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B2" w:rsidRPr="00DB5F37" w:rsidRDefault="00DD16B2" w:rsidP="00DD16B2">
      <w:pPr>
        <w:pStyle w:val="Title"/>
        <w:rPr>
          <w:rFonts w:ascii="Calibri" w:hAnsi="Calibri"/>
          <w:color w:val="000000"/>
          <w:sz w:val="32"/>
          <w:szCs w:val="32"/>
        </w:rPr>
      </w:pPr>
      <w:r w:rsidRPr="00DB5F37">
        <w:rPr>
          <w:rFonts w:ascii="Calibri" w:hAnsi="Calibri"/>
          <w:color w:val="000000"/>
          <w:sz w:val="32"/>
          <w:szCs w:val="32"/>
        </w:rPr>
        <w:t>KING’S COLLEGE OFFICE OF CAREER PLANNING</w:t>
      </w:r>
    </w:p>
    <w:p w:rsidR="00DD16B2" w:rsidRPr="007F5127" w:rsidRDefault="00DD16B2" w:rsidP="00DD16B2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shadow/>
          <w:color w:val="000000"/>
          <w:sz w:val="32"/>
          <w:szCs w:val="32"/>
        </w:rPr>
      </w:pPr>
      <w:r w:rsidRPr="007F5127">
        <w:rPr>
          <w:rFonts w:ascii="Calibri" w:hAnsi="Calibri"/>
          <w:color w:val="000000"/>
          <w:sz w:val="32"/>
          <w:szCs w:val="32"/>
          <w:shd w:val="clear" w:color="auto" w:fill="FFFFFF"/>
        </w:rPr>
        <w:t>OVERVIEW OF THE INTERNSHIP PROGRAM</w:t>
      </w:r>
    </w:p>
    <w:p w:rsidR="00780182" w:rsidRDefault="00780182"/>
    <w:tbl>
      <w:tblPr>
        <w:tblStyle w:val="TableGrid"/>
        <w:tblW w:w="0" w:type="auto"/>
        <w:tblLook w:val="04A0"/>
      </w:tblPr>
      <w:tblGrid>
        <w:gridCol w:w="1430"/>
        <w:gridCol w:w="5243"/>
        <w:gridCol w:w="6503"/>
      </w:tblGrid>
      <w:tr w:rsidR="00DD16B2" w:rsidTr="005C6166">
        <w:trPr>
          <w:trHeight w:val="855"/>
        </w:trPr>
        <w:tc>
          <w:tcPr>
            <w:tcW w:w="1430" w:type="dxa"/>
          </w:tcPr>
          <w:p w:rsidR="00DD16B2" w:rsidRDefault="00DD16B2"/>
          <w:p w:rsidR="00DD16B2" w:rsidRPr="00DB5F37" w:rsidRDefault="00DD16B2">
            <w:pPr>
              <w:rPr>
                <w:b/>
                <w:sz w:val="28"/>
                <w:szCs w:val="28"/>
              </w:rPr>
            </w:pPr>
            <w:r w:rsidRPr="00DB5F37">
              <w:rPr>
                <w:b/>
                <w:sz w:val="28"/>
                <w:szCs w:val="28"/>
              </w:rPr>
              <w:t>WHAT?</w:t>
            </w:r>
          </w:p>
          <w:p w:rsidR="00DD16B2" w:rsidRDefault="00DD16B2"/>
          <w:p w:rsidR="00DD16B2" w:rsidRDefault="00DD16B2"/>
        </w:tc>
        <w:tc>
          <w:tcPr>
            <w:tcW w:w="11746" w:type="dxa"/>
            <w:gridSpan w:val="2"/>
          </w:tcPr>
          <w:p w:rsidR="00DD16B2" w:rsidRPr="00DD16B2" w:rsidRDefault="00DD16B2" w:rsidP="00DD16B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Internships are typically one-time work or service experiences related to a student’s major or career goal. The internship plan generally involves a student working in a professional setting under the supervision and monitoring of practicing professionals. Internships can be paid or unpaid. The </w:t>
            </w:r>
            <w:r w:rsidRPr="006B14DD">
              <w:rPr>
                <w:rFonts w:asciiTheme="minorHAnsi" w:hAnsiTheme="minorHAnsi"/>
                <w:sz w:val="21"/>
                <w:szCs w:val="21"/>
              </w:rPr>
              <w:t>Office of Career Planning supervises 150-200 student interns per year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F03DE5" w:rsidTr="005C6166">
        <w:trPr>
          <w:trHeight w:val="264"/>
        </w:trPr>
        <w:tc>
          <w:tcPr>
            <w:tcW w:w="1430" w:type="dxa"/>
            <w:vMerge w:val="restart"/>
          </w:tcPr>
          <w:p w:rsidR="00F03DE5" w:rsidRDefault="00F03DE5"/>
          <w:p w:rsidR="00F03DE5" w:rsidRDefault="00F03DE5"/>
          <w:p w:rsidR="00F03DE5" w:rsidRDefault="00F03DE5"/>
          <w:p w:rsidR="00F03DE5" w:rsidRPr="00DB5F37" w:rsidRDefault="00F03DE5">
            <w:pPr>
              <w:rPr>
                <w:b/>
                <w:sz w:val="28"/>
                <w:szCs w:val="28"/>
              </w:rPr>
            </w:pPr>
            <w:r w:rsidRPr="00DB5F37">
              <w:rPr>
                <w:b/>
                <w:sz w:val="28"/>
                <w:szCs w:val="28"/>
              </w:rPr>
              <w:t>WHO?</w:t>
            </w:r>
          </w:p>
          <w:p w:rsidR="00F03DE5" w:rsidRDefault="00F03DE5"/>
          <w:p w:rsidR="00F03DE5" w:rsidRDefault="00F03DE5"/>
          <w:p w:rsidR="00F03DE5" w:rsidRDefault="00F03DE5"/>
        </w:tc>
        <w:tc>
          <w:tcPr>
            <w:tcW w:w="11746" w:type="dxa"/>
            <w:gridSpan w:val="2"/>
            <w:tcBorders>
              <w:bottom w:val="single" w:sz="4" w:space="0" w:color="auto"/>
            </w:tcBorders>
          </w:tcPr>
          <w:p w:rsidR="00F03DE5" w:rsidRPr="00F03DE5" w:rsidRDefault="00F03DE5" w:rsidP="00DD16B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Four way partnership involving:</w:t>
            </w:r>
          </w:p>
        </w:tc>
      </w:tr>
      <w:tr w:rsidR="00F03DE5" w:rsidTr="005C6166">
        <w:trPr>
          <w:trHeight w:val="1563"/>
        </w:trPr>
        <w:tc>
          <w:tcPr>
            <w:tcW w:w="1430" w:type="dxa"/>
            <w:vMerge/>
          </w:tcPr>
          <w:p w:rsidR="00F03DE5" w:rsidRDefault="00F03DE5"/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E5" w:rsidRDefault="00F03DE5" w:rsidP="00DD16B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B14DD">
              <w:rPr>
                <w:rFonts w:asciiTheme="minorHAnsi" w:hAnsiTheme="minorHAnsi"/>
                <w:b/>
                <w:sz w:val="21"/>
                <w:szCs w:val="21"/>
              </w:rPr>
              <w:t>Intern</w:t>
            </w:r>
          </w:p>
          <w:p w:rsidR="00F03DE5" w:rsidRDefault="00F03DE5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Completed 60 college credits</w:t>
            </w:r>
          </w:p>
          <w:p w:rsidR="00F03DE5" w:rsidRDefault="00F03DE5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Maintained 2.25 cumulative GPA</w:t>
            </w:r>
          </w:p>
          <w:p w:rsidR="00F03DE5" w:rsidRDefault="00F03DE5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(some major departments require higher)</w:t>
            </w:r>
          </w:p>
          <w:p w:rsidR="00F03DE5" w:rsidRDefault="00F03DE5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Completed major prerequisites</w:t>
            </w:r>
          </w:p>
          <w:p w:rsidR="00F03DE5" w:rsidRPr="006B14DD" w:rsidRDefault="00F03DE5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No serious student conduct violations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E5" w:rsidRDefault="00F03DE5" w:rsidP="00F03DE5">
            <w:pPr>
              <w:ind w:left="780"/>
              <w:rPr>
                <w:rFonts w:asciiTheme="minorHAnsi" w:hAnsiTheme="minorHAnsi"/>
                <w:b/>
                <w:sz w:val="21"/>
                <w:szCs w:val="21"/>
              </w:rPr>
            </w:pPr>
            <w:r w:rsidRPr="006B14DD">
              <w:rPr>
                <w:rFonts w:asciiTheme="minorHAnsi" w:hAnsiTheme="minorHAnsi"/>
                <w:b/>
                <w:sz w:val="21"/>
                <w:szCs w:val="21"/>
              </w:rPr>
              <w:t>Faculty Coordinator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  </w:t>
            </w:r>
          </w:p>
          <w:p w:rsidR="00F03DE5" w:rsidRDefault="00F03DE5" w:rsidP="00F03DE5">
            <w:pPr>
              <w:ind w:left="780"/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Academically guides the student through the internship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</w:t>
            </w:r>
          </w:p>
          <w:p w:rsidR="00F03DE5" w:rsidRDefault="00F03DE5" w:rsidP="00F03DE5">
            <w:pPr>
              <w:ind w:left="768"/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Verifies academic validity of experience</w:t>
            </w:r>
          </w:p>
          <w:p w:rsidR="00F03DE5" w:rsidRDefault="00F03DE5" w:rsidP="00F03DE5">
            <w:pPr>
              <w:ind w:left="768"/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Assists the student in establishing meaningful learning objectives</w:t>
            </w:r>
          </w:p>
          <w:p w:rsidR="00F03DE5" w:rsidRPr="006B14DD" w:rsidRDefault="00F03DE5" w:rsidP="00F03DE5">
            <w:pPr>
              <w:ind w:left="768"/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Determines the final grade for the internship</w:t>
            </w:r>
          </w:p>
          <w:p w:rsidR="00F03DE5" w:rsidRPr="006B14DD" w:rsidRDefault="00F03DE5" w:rsidP="00F03DE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03DE5" w:rsidTr="005C6166">
        <w:trPr>
          <w:trHeight w:val="1740"/>
        </w:trPr>
        <w:tc>
          <w:tcPr>
            <w:tcW w:w="1430" w:type="dxa"/>
            <w:vMerge/>
          </w:tcPr>
          <w:p w:rsidR="00F03DE5" w:rsidRDefault="00F03DE5"/>
        </w:tc>
        <w:tc>
          <w:tcPr>
            <w:tcW w:w="5243" w:type="dxa"/>
            <w:tcBorders>
              <w:top w:val="single" w:sz="4" w:space="0" w:color="auto"/>
              <w:right w:val="single" w:sz="4" w:space="0" w:color="auto"/>
            </w:tcBorders>
          </w:tcPr>
          <w:p w:rsidR="00F03DE5" w:rsidRDefault="00F03DE5" w:rsidP="00F03D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B14DD">
              <w:rPr>
                <w:rFonts w:asciiTheme="minorHAnsi" w:hAnsiTheme="minorHAnsi"/>
                <w:b/>
                <w:sz w:val="21"/>
                <w:szCs w:val="21"/>
              </w:rPr>
              <w:t>Site Supervisor</w:t>
            </w:r>
          </w:p>
          <w:p w:rsidR="00F03DE5" w:rsidRDefault="00F03DE5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Professional in the work who possesses the</w:t>
            </w:r>
          </w:p>
          <w:p w:rsidR="00F03DE5" w:rsidRDefault="00F03DE5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required education, training, desire to supervise a student</w:t>
            </w:r>
          </w:p>
          <w:p w:rsidR="00F03DE5" w:rsidRDefault="00F03DE5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with a meaningful, college-level work experience</w:t>
            </w:r>
          </w:p>
          <w:p w:rsidR="00F03DE5" w:rsidRDefault="00F03DE5" w:rsidP="00F03DE5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Acts as a mentor</w:t>
            </w:r>
          </w:p>
          <w:p w:rsidR="00F03DE5" w:rsidRPr="006B14DD" w:rsidRDefault="00F03DE5" w:rsidP="00F03D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Provides feedback on progress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</w:tcBorders>
          </w:tcPr>
          <w:p w:rsidR="00F03DE5" w:rsidRDefault="00F03DE5" w:rsidP="00F03DE5">
            <w:pPr>
              <w:ind w:left="744"/>
              <w:rPr>
                <w:rFonts w:asciiTheme="minorHAnsi" w:hAnsiTheme="minorHAnsi"/>
                <w:b/>
                <w:sz w:val="21"/>
                <w:szCs w:val="21"/>
              </w:rPr>
            </w:pPr>
            <w:r w:rsidRPr="006B14DD">
              <w:rPr>
                <w:rFonts w:asciiTheme="minorHAnsi" w:hAnsiTheme="minorHAnsi"/>
                <w:b/>
                <w:sz w:val="21"/>
                <w:szCs w:val="21"/>
              </w:rPr>
              <w:t>Office of Career Planning</w:t>
            </w:r>
          </w:p>
          <w:p w:rsidR="00F03DE5" w:rsidRDefault="00F03DE5" w:rsidP="00F03DE5">
            <w:pPr>
              <w:ind w:left="768"/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 xml:space="preserve">Develops </w:t>
            </w:r>
            <w:r>
              <w:rPr>
                <w:rFonts w:asciiTheme="minorHAnsi" w:hAnsiTheme="minorHAnsi"/>
                <w:sz w:val="21"/>
                <w:szCs w:val="21"/>
              </w:rPr>
              <w:t>&amp;</w:t>
            </w:r>
            <w:r w:rsidRPr="006B14DD">
              <w:rPr>
                <w:rFonts w:asciiTheme="minorHAnsi" w:hAnsiTheme="minorHAnsi"/>
                <w:sz w:val="21"/>
                <w:szCs w:val="21"/>
              </w:rPr>
              <w:t xml:space="preserve"> maintains </w:t>
            </w:r>
            <w:r>
              <w:rPr>
                <w:rFonts w:asciiTheme="minorHAnsi" w:hAnsiTheme="minorHAnsi"/>
                <w:sz w:val="21"/>
                <w:szCs w:val="21"/>
              </w:rPr>
              <w:t>relationship with organizations/</w:t>
            </w:r>
            <w:r w:rsidRPr="006B14DD">
              <w:rPr>
                <w:rFonts w:asciiTheme="minorHAnsi" w:hAnsiTheme="minorHAnsi"/>
                <w:sz w:val="21"/>
                <w:szCs w:val="21"/>
              </w:rPr>
              <w:t>companies</w:t>
            </w:r>
          </w:p>
          <w:p w:rsidR="00F03DE5" w:rsidRDefault="00F03DE5" w:rsidP="00F03DE5">
            <w:pPr>
              <w:ind w:left="744"/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Assists student through application process and search</w:t>
            </w:r>
          </w:p>
          <w:p w:rsidR="00F03DE5" w:rsidRDefault="00F03DE5" w:rsidP="00F03DE5">
            <w:pPr>
              <w:ind w:left="756"/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Provides oversight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to all participants</w:t>
            </w:r>
          </w:p>
          <w:p w:rsidR="00F03DE5" w:rsidRPr="00DD16B2" w:rsidRDefault="00F03DE5" w:rsidP="00F03DE5">
            <w:pPr>
              <w:ind w:left="768"/>
              <w:rPr>
                <w:rFonts w:asciiTheme="minorHAnsi" w:hAnsiTheme="minorHAnsi"/>
                <w:b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Acts as a facilitator and advocate throughout the process</w:t>
            </w:r>
          </w:p>
          <w:p w:rsidR="00F03DE5" w:rsidRPr="006B14DD" w:rsidRDefault="00F03DE5" w:rsidP="00F03DE5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D16B2" w:rsidTr="005C6166">
        <w:trPr>
          <w:trHeight w:val="1594"/>
        </w:trPr>
        <w:tc>
          <w:tcPr>
            <w:tcW w:w="1430" w:type="dxa"/>
          </w:tcPr>
          <w:p w:rsidR="00DD16B2" w:rsidRDefault="00DD16B2"/>
          <w:p w:rsidR="00DD16B2" w:rsidRDefault="00DD16B2"/>
          <w:p w:rsidR="00DD16B2" w:rsidRPr="00DB5F37" w:rsidRDefault="00DD16B2">
            <w:pPr>
              <w:rPr>
                <w:b/>
                <w:sz w:val="28"/>
                <w:szCs w:val="28"/>
              </w:rPr>
            </w:pPr>
            <w:r w:rsidRPr="00DB5F37">
              <w:rPr>
                <w:b/>
                <w:sz w:val="28"/>
                <w:szCs w:val="28"/>
              </w:rPr>
              <w:t>WHEN?</w:t>
            </w:r>
          </w:p>
          <w:p w:rsidR="00DD16B2" w:rsidRDefault="00DD16B2"/>
          <w:p w:rsidR="00DD16B2" w:rsidRDefault="00DD16B2"/>
        </w:tc>
        <w:tc>
          <w:tcPr>
            <w:tcW w:w="11746" w:type="dxa"/>
            <w:gridSpan w:val="2"/>
          </w:tcPr>
          <w:p w:rsidR="00DD16B2" w:rsidRPr="006B14DD" w:rsidRDefault="00DD16B2" w:rsidP="00DB5F37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Fall, Spring or Summer Semesters 12-15 weeks</w:t>
            </w:r>
          </w:p>
          <w:p w:rsidR="00DD16B2" w:rsidRPr="006B14DD" w:rsidRDefault="00DD16B2" w:rsidP="00DD16B2">
            <w:pPr>
              <w:ind w:left="1080" w:hanging="1080"/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ab/>
              <w:t xml:space="preserve">Credits                    Total Work                  </w:t>
            </w:r>
            <w:proofErr w:type="spellStart"/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Work</w:t>
            </w:r>
            <w:proofErr w:type="spellEnd"/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Hours                     Learning Objectives</w:t>
            </w:r>
          </w:p>
          <w:p w:rsidR="00DD16B2" w:rsidRPr="006B14DD" w:rsidRDefault="00DD16B2" w:rsidP="00DD16B2">
            <w:pPr>
              <w:ind w:left="1080" w:hanging="1080"/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 </w:t>
            </w:r>
            <w:r w:rsidR="00DB5F3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Awarded</w:t>
            </w:r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ab/>
            </w:r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ab/>
              <w:t xml:space="preserve">      </w:t>
            </w:r>
            <w:r w:rsidR="00DB5F3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Hours</w:t>
            </w:r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ab/>
            </w:r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ab/>
              <w:t xml:space="preserve"> per Week</w:t>
            </w:r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ab/>
            </w:r>
            <w:r w:rsidRPr="006B14DD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ab/>
              <w:t>Required</w:t>
            </w:r>
          </w:p>
          <w:p w:rsidR="00DD16B2" w:rsidRPr="006B14DD" w:rsidRDefault="00DB5F37" w:rsidP="00DD16B2">
            <w:pPr>
              <w:ind w:left="1080" w:hanging="1080"/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>3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  <w:t xml:space="preserve">     180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  <w:t>12-15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  <w:t xml:space="preserve">       5</w:t>
            </w:r>
          </w:p>
          <w:p w:rsidR="00DD16B2" w:rsidRPr="006B14DD" w:rsidRDefault="00DB5F37" w:rsidP="00DD16B2">
            <w:pPr>
              <w:ind w:left="1080" w:hanging="108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>6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  <w:t xml:space="preserve">     300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  <w:t>20-25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  <w:t xml:space="preserve">       8</w:t>
            </w:r>
          </w:p>
          <w:p w:rsidR="00DD16B2" w:rsidRPr="00DD16B2" w:rsidRDefault="00DB5F37" w:rsidP="00DD16B2">
            <w:pPr>
              <w:ind w:left="1080" w:hanging="108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>9-15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  <w:t xml:space="preserve">     420-600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  <w:t xml:space="preserve">  28-40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  <w:t xml:space="preserve">   </w:t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</w:r>
            <w:r w:rsidR="00DD16B2" w:rsidRPr="006B14DD">
              <w:rPr>
                <w:rFonts w:asciiTheme="minorHAnsi" w:hAnsiTheme="minorHAnsi"/>
                <w:color w:val="000000"/>
                <w:sz w:val="21"/>
                <w:szCs w:val="21"/>
              </w:rPr>
              <w:tab/>
              <w:t xml:space="preserve">   11-17</w:t>
            </w:r>
          </w:p>
        </w:tc>
      </w:tr>
      <w:tr w:rsidR="00DD16B2" w:rsidTr="005C6166">
        <w:trPr>
          <w:trHeight w:val="845"/>
        </w:trPr>
        <w:tc>
          <w:tcPr>
            <w:tcW w:w="1430" w:type="dxa"/>
          </w:tcPr>
          <w:p w:rsidR="00DD16B2" w:rsidRPr="00DB5F37" w:rsidRDefault="00DD16B2">
            <w:pPr>
              <w:rPr>
                <w:b/>
                <w:sz w:val="28"/>
                <w:szCs w:val="28"/>
              </w:rPr>
            </w:pPr>
          </w:p>
          <w:p w:rsidR="00DD16B2" w:rsidRPr="00DB5F37" w:rsidRDefault="00DD16B2">
            <w:pPr>
              <w:rPr>
                <w:b/>
                <w:sz w:val="28"/>
                <w:szCs w:val="28"/>
              </w:rPr>
            </w:pPr>
            <w:r w:rsidRPr="00DB5F37">
              <w:rPr>
                <w:b/>
                <w:sz w:val="28"/>
                <w:szCs w:val="28"/>
              </w:rPr>
              <w:t>WHERE?</w:t>
            </w:r>
          </w:p>
          <w:p w:rsidR="00DD16B2" w:rsidRDefault="00DD16B2"/>
        </w:tc>
        <w:tc>
          <w:tcPr>
            <w:tcW w:w="11746" w:type="dxa"/>
            <w:gridSpan w:val="2"/>
          </w:tcPr>
          <w:p w:rsidR="00DD16B2" w:rsidRPr="006B14DD" w:rsidRDefault="00DD16B2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>Social service organizations</w:t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  <w:t>Financial institutions</w:t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  <w:t>Marketing agencies</w:t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  <w:t>Law firms</w:t>
            </w:r>
          </w:p>
          <w:p w:rsidR="00DD16B2" w:rsidRPr="006B14DD" w:rsidRDefault="00DD16B2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>Hospitals/health care facilities</w:t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  <w:t>Government agencies/offices</w:t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  <w:t xml:space="preserve">Manufacturer </w:t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  <w:t>Newspapers</w:t>
            </w:r>
          </w:p>
          <w:p w:rsidR="00DD16B2" w:rsidRPr="006B14DD" w:rsidRDefault="00DD16B2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>TV/radio stations</w:t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  <w:t>Educational units</w:t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  <w:t xml:space="preserve">Private businesses </w:t>
            </w:r>
            <w:r w:rsidRPr="006B14DD">
              <w:rPr>
                <w:rFonts w:ascii="Calibri" w:hAnsi="Calibri"/>
                <w:color w:val="000000"/>
                <w:sz w:val="21"/>
                <w:szCs w:val="21"/>
              </w:rPr>
              <w:tab/>
              <w:t>Retailers</w:t>
            </w:r>
          </w:p>
          <w:p w:rsidR="00DD16B2" w:rsidRDefault="00DD16B2"/>
        </w:tc>
      </w:tr>
      <w:tr w:rsidR="00DD16B2" w:rsidTr="005C6166">
        <w:trPr>
          <w:trHeight w:val="827"/>
        </w:trPr>
        <w:tc>
          <w:tcPr>
            <w:tcW w:w="1430" w:type="dxa"/>
          </w:tcPr>
          <w:p w:rsidR="00DD16B2" w:rsidRDefault="00DD16B2"/>
          <w:p w:rsidR="00DD16B2" w:rsidRPr="00DB5F37" w:rsidRDefault="00DD16B2">
            <w:pPr>
              <w:rPr>
                <w:b/>
                <w:sz w:val="28"/>
                <w:szCs w:val="28"/>
              </w:rPr>
            </w:pPr>
            <w:r w:rsidRPr="00DB5F37">
              <w:rPr>
                <w:b/>
                <w:sz w:val="28"/>
                <w:szCs w:val="28"/>
              </w:rPr>
              <w:t>HOW</w:t>
            </w:r>
            <w:r w:rsidR="00F03DE5" w:rsidRPr="00DB5F3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1746" w:type="dxa"/>
            <w:gridSpan w:val="2"/>
          </w:tcPr>
          <w:p w:rsidR="00DD16B2" w:rsidRPr="006B14DD" w:rsidRDefault="00DD16B2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Attend an information session or meeting</w:t>
            </w:r>
          </w:p>
          <w:p w:rsidR="00DD16B2" w:rsidRPr="006B14DD" w:rsidRDefault="00DD16B2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6B14DD">
              <w:rPr>
                <w:rFonts w:asciiTheme="minorHAnsi" w:hAnsiTheme="minorHAnsi"/>
                <w:sz w:val="21"/>
                <w:szCs w:val="21"/>
              </w:rPr>
              <w:t>Begin application process, searching, and securing through developing a résumé and preparing for interviews</w:t>
            </w:r>
          </w:p>
          <w:p w:rsidR="00DD16B2" w:rsidRDefault="00DD16B2" w:rsidP="00DB5F37">
            <w:r w:rsidRPr="006B14DD">
              <w:rPr>
                <w:rFonts w:asciiTheme="minorHAnsi" w:hAnsiTheme="minorHAnsi"/>
                <w:sz w:val="21"/>
                <w:szCs w:val="21"/>
              </w:rPr>
              <w:t>Once accepted, attend an orientation session and begin the internship</w:t>
            </w:r>
          </w:p>
        </w:tc>
      </w:tr>
      <w:tr w:rsidR="00DD16B2" w:rsidTr="005C6166">
        <w:trPr>
          <w:trHeight w:val="1241"/>
        </w:trPr>
        <w:tc>
          <w:tcPr>
            <w:tcW w:w="1430" w:type="dxa"/>
          </w:tcPr>
          <w:p w:rsidR="00F03DE5" w:rsidRDefault="00F03DE5"/>
          <w:p w:rsidR="00DD16B2" w:rsidRPr="00DB5F37" w:rsidRDefault="00DD16B2" w:rsidP="00F03DE5">
            <w:pPr>
              <w:rPr>
                <w:b/>
                <w:sz w:val="28"/>
                <w:szCs w:val="28"/>
              </w:rPr>
            </w:pPr>
            <w:r w:rsidRPr="00DB5F37">
              <w:rPr>
                <w:b/>
                <w:sz w:val="28"/>
                <w:szCs w:val="28"/>
              </w:rPr>
              <w:t>WHY?</w:t>
            </w:r>
          </w:p>
        </w:tc>
        <w:tc>
          <w:tcPr>
            <w:tcW w:w="11746" w:type="dxa"/>
            <w:gridSpan w:val="2"/>
          </w:tcPr>
          <w:p w:rsidR="00DD16B2" w:rsidRPr="00147A6C" w:rsidRDefault="00DD16B2" w:rsidP="00DD16B2">
            <w:pPr>
              <w:tabs>
                <w:tab w:val="left" w:pos="720"/>
                <w:tab w:val="left" w:pos="990"/>
              </w:tabs>
              <w:rPr>
                <w:rFonts w:ascii="Calibri" w:hAnsi="Calibri"/>
                <w:color w:val="000000"/>
              </w:rPr>
            </w:pPr>
            <w:r w:rsidRPr="00147A6C">
              <w:rPr>
                <w:rFonts w:ascii="Calibri" w:hAnsi="Calibri"/>
                <w:b/>
                <w:color w:val="000000"/>
              </w:rPr>
              <w:t>For Interns:</w:t>
            </w:r>
            <w:r w:rsidRPr="00147A6C">
              <w:rPr>
                <w:rFonts w:ascii="Calibri" w:hAnsi="Calibri"/>
                <w:b/>
                <w:color w:val="000000"/>
              </w:rPr>
              <w:tab/>
            </w:r>
            <w:r w:rsidRPr="00147A6C">
              <w:rPr>
                <w:rFonts w:ascii="Calibri" w:hAnsi="Calibri"/>
                <w:b/>
                <w:color w:val="000000"/>
              </w:rPr>
              <w:tab/>
            </w:r>
            <w:r w:rsidRPr="00147A6C">
              <w:rPr>
                <w:rFonts w:ascii="Calibri" w:hAnsi="Calibri"/>
                <w:b/>
                <w:color w:val="000000"/>
              </w:rPr>
              <w:tab/>
            </w:r>
            <w:r w:rsidR="00F03DE5">
              <w:rPr>
                <w:rFonts w:ascii="Calibri" w:hAnsi="Calibri"/>
                <w:b/>
                <w:color w:val="000000"/>
              </w:rPr>
              <w:t xml:space="preserve">                 </w:t>
            </w:r>
            <w:r w:rsidRPr="00147A6C">
              <w:rPr>
                <w:rFonts w:ascii="Calibri" w:hAnsi="Calibri"/>
                <w:b/>
                <w:color w:val="000000"/>
              </w:rPr>
              <w:t>For Employers:</w:t>
            </w:r>
            <w:r w:rsidRPr="00147A6C">
              <w:rPr>
                <w:rFonts w:ascii="Calibri" w:hAnsi="Calibri"/>
                <w:b/>
                <w:color w:val="000000"/>
              </w:rPr>
              <w:tab/>
            </w:r>
            <w:r w:rsidRPr="00147A6C">
              <w:rPr>
                <w:rFonts w:ascii="Calibri" w:hAnsi="Calibri"/>
                <w:b/>
                <w:color w:val="000000"/>
              </w:rPr>
              <w:tab/>
            </w:r>
            <w:r w:rsidRPr="00147A6C">
              <w:rPr>
                <w:rFonts w:ascii="Calibri" w:hAnsi="Calibri"/>
                <w:b/>
                <w:color w:val="000000"/>
              </w:rPr>
              <w:tab/>
            </w:r>
            <w:r w:rsidRPr="00147A6C">
              <w:rPr>
                <w:rFonts w:ascii="Calibri" w:hAnsi="Calibri"/>
                <w:b/>
                <w:color w:val="000000"/>
              </w:rPr>
              <w:tab/>
            </w:r>
            <w:r w:rsidRPr="00147A6C">
              <w:rPr>
                <w:rFonts w:ascii="Calibri" w:hAnsi="Calibri"/>
                <w:b/>
                <w:color w:val="000000"/>
              </w:rPr>
              <w:tab/>
              <w:t xml:space="preserve">   For Faculty:</w:t>
            </w:r>
          </w:p>
          <w:p w:rsidR="00DD16B2" w:rsidRPr="00147A6C" w:rsidRDefault="00DD16B2" w:rsidP="00DD16B2">
            <w:pPr>
              <w:tabs>
                <w:tab w:val="left" w:pos="720"/>
                <w:tab w:val="left" w:pos="990"/>
              </w:tabs>
              <w:rPr>
                <w:rFonts w:ascii="Calibri" w:hAnsi="Calibri"/>
                <w:color w:val="000000"/>
              </w:rPr>
            </w:pPr>
            <w:r w:rsidRPr="00147A6C">
              <w:rPr>
                <w:rFonts w:ascii="Calibri" w:hAnsi="Calibri"/>
                <w:color w:val="000000"/>
              </w:rPr>
              <w:t>Sample a career field</w:t>
            </w:r>
            <w:r w:rsidRPr="00147A6C">
              <w:rPr>
                <w:rFonts w:ascii="Calibri" w:hAnsi="Calibri"/>
                <w:color w:val="000000"/>
              </w:rPr>
              <w:tab/>
            </w:r>
            <w:r w:rsidRPr="00147A6C">
              <w:rPr>
                <w:rFonts w:ascii="Calibri" w:hAnsi="Calibri"/>
                <w:color w:val="000000"/>
              </w:rPr>
              <w:tab/>
              <w:t xml:space="preserve">Gain fresh, new insights from interns </w:t>
            </w:r>
            <w:r w:rsidRPr="00147A6C">
              <w:rPr>
                <w:rFonts w:ascii="Calibri" w:hAnsi="Calibri"/>
                <w:color w:val="000000"/>
              </w:rPr>
              <w:tab/>
            </w:r>
            <w:r w:rsidRPr="00147A6C">
              <w:rPr>
                <w:rFonts w:ascii="Calibri" w:hAnsi="Calibri"/>
                <w:color w:val="000000"/>
              </w:rPr>
              <w:tab/>
              <w:t xml:space="preserve">   Keep abreast of needs in industry</w:t>
            </w:r>
          </w:p>
          <w:p w:rsidR="00DD16B2" w:rsidRPr="00147A6C" w:rsidRDefault="00DD16B2" w:rsidP="00DD16B2">
            <w:pPr>
              <w:tabs>
                <w:tab w:val="left" w:pos="720"/>
                <w:tab w:val="left" w:pos="990"/>
              </w:tabs>
              <w:rPr>
                <w:rFonts w:ascii="Calibri" w:hAnsi="Calibri"/>
                <w:color w:val="000000"/>
              </w:rPr>
            </w:pPr>
            <w:r w:rsidRPr="00147A6C">
              <w:rPr>
                <w:rFonts w:ascii="Calibri" w:hAnsi="Calibri"/>
                <w:color w:val="000000"/>
              </w:rPr>
              <w:t>Hone skills and apply theories</w:t>
            </w:r>
            <w:r w:rsidRPr="00147A6C">
              <w:rPr>
                <w:rFonts w:ascii="Calibri" w:hAnsi="Calibri"/>
                <w:color w:val="000000"/>
              </w:rPr>
              <w:tab/>
              <w:t>Recruit, train, and evaluate potential employees</w:t>
            </w:r>
            <w:r w:rsidRPr="00147A6C">
              <w:rPr>
                <w:rFonts w:ascii="Calibri" w:hAnsi="Calibri"/>
                <w:color w:val="000000"/>
              </w:rPr>
              <w:tab/>
              <w:t xml:space="preserve">   Become familiar with employers</w:t>
            </w:r>
          </w:p>
          <w:p w:rsidR="00DD16B2" w:rsidRPr="00147A6C" w:rsidRDefault="00DD16B2" w:rsidP="00DD16B2">
            <w:pPr>
              <w:tabs>
                <w:tab w:val="left" w:pos="720"/>
                <w:tab w:val="left" w:pos="990"/>
              </w:tabs>
              <w:rPr>
                <w:rFonts w:ascii="Calibri" w:hAnsi="Calibri"/>
                <w:color w:val="000000"/>
              </w:rPr>
            </w:pPr>
            <w:r w:rsidRPr="00147A6C">
              <w:rPr>
                <w:rFonts w:ascii="Calibri" w:hAnsi="Calibri"/>
                <w:color w:val="000000"/>
              </w:rPr>
              <w:t>Broaden career horizons</w:t>
            </w:r>
            <w:r w:rsidRPr="00147A6C">
              <w:rPr>
                <w:rFonts w:ascii="Calibri" w:hAnsi="Calibri"/>
                <w:color w:val="000000"/>
              </w:rPr>
              <w:tab/>
            </w:r>
            <w:r w:rsidRPr="00147A6C">
              <w:rPr>
                <w:rFonts w:ascii="Calibri" w:hAnsi="Calibri"/>
                <w:color w:val="000000"/>
              </w:rPr>
              <w:tab/>
              <w:t xml:space="preserve">Influence and strengthen ties with the college           </w:t>
            </w:r>
            <w:r w:rsidR="00F03DE5">
              <w:rPr>
                <w:rFonts w:ascii="Calibri" w:hAnsi="Calibri"/>
                <w:color w:val="000000"/>
              </w:rPr>
              <w:t xml:space="preserve">     </w:t>
            </w:r>
            <w:r w:rsidRPr="00147A6C">
              <w:rPr>
                <w:rFonts w:ascii="Calibri" w:hAnsi="Calibri"/>
                <w:color w:val="000000"/>
              </w:rPr>
              <w:t>Explore new working relationships</w:t>
            </w:r>
          </w:p>
          <w:p w:rsidR="00DD16B2" w:rsidRPr="006B14DD" w:rsidRDefault="00DD16B2" w:rsidP="00DD16B2">
            <w:pPr>
              <w:rPr>
                <w:rFonts w:asciiTheme="minorHAnsi" w:hAnsiTheme="minorHAnsi"/>
                <w:sz w:val="21"/>
                <w:szCs w:val="21"/>
              </w:rPr>
            </w:pPr>
            <w:r w:rsidRPr="00147A6C">
              <w:rPr>
                <w:rFonts w:ascii="Calibri" w:hAnsi="Calibri"/>
                <w:color w:val="000000"/>
              </w:rPr>
              <w:t xml:space="preserve">Network in the field </w:t>
            </w:r>
            <w:r w:rsidRPr="00147A6C">
              <w:rPr>
                <w:rFonts w:ascii="Calibri" w:hAnsi="Calibri"/>
                <w:color w:val="000000"/>
              </w:rPr>
              <w:tab/>
            </w:r>
            <w:r w:rsidRPr="00147A6C">
              <w:rPr>
                <w:rFonts w:ascii="Calibri" w:hAnsi="Calibri"/>
                <w:color w:val="000000"/>
              </w:rPr>
              <w:tab/>
              <w:t>Derive satisfaction from sharing expertise</w:t>
            </w:r>
            <w:r>
              <w:rPr>
                <w:rFonts w:ascii="Calibri" w:hAnsi="Calibri"/>
                <w:color w:val="000000"/>
              </w:rPr>
              <w:t xml:space="preserve">                  </w:t>
            </w:r>
            <w:r w:rsidR="00F03DE5">
              <w:rPr>
                <w:rFonts w:ascii="Calibri" w:hAnsi="Calibri"/>
                <w:color w:val="000000"/>
              </w:rPr>
              <w:t xml:space="preserve">      </w:t>
            </w:r>
            <w:r>
              <w:rPr>
                <w:rFonts w:ascii="Calibri" w:hAnsi="Calibri"/>
                <w:color w:val="000000"/>
              </w:rPr>
              <w:t xml:space="preserve">Evaluate Classroom </w:t>
            </w:r>
            <w:r w:rsidR="00F03DE5">
              <w:rPr>
                <w:rFonts w:ascii="Calibri" w:hAnsi="Calibri"/>
                <w:color w:val="000000"/>
              </w:rPr>
              <w:t>Instruction</w:t>
            </w:r>
          </w:p>
        </w:tc>
      </w:tr>
    </w:tbl>
    <w:p w:rsidR="005C6166" w:rsidRDefault="004A07C9" w:rsidP="005C61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information, contact: </w:t>
      </w:r>
      <w:hyperlink r:id="rId8" w:history="1">
        <w:r w:rsidRPr="001C05E7">
          <w:rPr>
            <w:rStyle w:val="Hyperlink"/>
            <w:rFonts w:asciiTheme="minorHAnsi" w:hAnsiTheme="minorHAnsi" w:cstheme="minorHAnsi"/>
          </w:rPr>
          <w:t>internships@kings.edu</w:t>
        </w:r>
      </w:hyperlink>
      <w:r>
        <w:rPr>
          <w:rFonts w:asciiTheme="minorHAnsi" w:hAnsiTheme="minorHAnsi" w:cstheme="minorHAnsi"/>
        </w:rPr>
        <w:t xml:space="preserve"> </w:t>
      </w:r>
    </w:p>
    <w:sectPr w:rsidR="005C6166" w:rsidSect="005C6166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66" w:rsidRDefault="005C6166" w:rsidP="005C6166">
      <w:r>
        <w:separator/>
      </w:r>
    </w:p>
  </w:endnote>
  <w:endnote w:type="continuationSeparator" w:id="0">
    <w:p w:rsidR="005C6166" w:rsidRDefault="005C6166" w:rsidP="005C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66" w:rsidRDefault="005C6166" w:rsidP="005C6166">
      <w:r>
        <w:separator/>
      </w:r>
    </w:p>
  </w:footnote>
  <w:footnote w:type="continuationSeparator" w:id="0">
    <w:p w:rsidR="005C6166" w:rsidRDefault="005C6166" w:rsidP="005C6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899"/>
    <w:multiLevelType w:val="hybridMultilevel"/>
    <w:tmpl w:val="CEA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169A5"/>
    <w:multiLevelType w:val="hybridMultilevel"/>
    <w:tmpl w:val="4E4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A14"/>
    <w:multiLevelType w:val="hybridMultilevel"/>
    <w:tmpl w:val="B22A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B3257"/>
    <w:multiLevelType w:val="hybridMultilevel"/>
    <w:tmpl w:val="C4DC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D16B2"/>
    <w:rsid w:val="00137BA1"/>
    <w:rsid w:val="004A07C9"/>
    <w:rsid w:val="005C6166"/>
    <w:rsid w:val="006A3FF7"/>
    <w:rsid w:val="006B4356"/>
    <w:rsid w:val="00780182"/>
    <w:rsid w:val="00B172B3"/>
    <w:rsid w:val="00B404A2"/>
    <w:rsid w:val="00DB5F37"/>
    <w:rsid w:val="00DD16B2"/>
    <w:rsid w:val="00F03DE5"/>
    <w:rsid w:val="00F9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D16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16B2"/>
    <w:rPr>
      <w:rFonts w:ascii="Times New Roman" w:eastAsia="Times New Roman" w:hAnsi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DD16B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D16B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D1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1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C6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16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s@king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142D-9603-4C4A-813A-07FC4E6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Lettieri, Kelly</dc:creator>
  <cp:lastModifiedBy>Lettieri, Kelly</cp:lastModifiedBy>
  <cp:revision>3</cp:revision>
  <cp:lastPrinted>2011-08-25T13:49:00Z</cp:lastPrinted>
  <dcterms:created xsi:type="dcterms:W3CDTF">2011-07-12T18:37:00Z</dcterms:created>
  <dcterms:modified xsi:type="dcterms:W3CDTF">2011-08-25T13:50:00Z</dcterms:modified>
</cp:coreProperties>
</file>